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E5E7C" w14:textId="77777777" w:rsidR="004D1966" w:rsidRDefault="004D1966" w:rsidP="004D1966">
      <w:pPr>
        <w:rPr>
          <w:rFonts w:ascii="Arial" w:eastAsia="Arial" w:hAnsi="Arial" w:cs="Arial"/>
          <w:sz w:val="22"/>
          <w:szCs w:val="22"/>
        </w:rPr>
      </w:pPr>
      <w:r>
        <w:rPr>
          <w:rFonts w:ascii="Arial" w:eastAsia="Arial" w:hAnsi="Arial" w:cs="Arial"/>
          <w:sz w:val="22"/>
          <w:szCs w:val="22"/>
        </w:rPr>
        <w:t>FOR IMMEDIATE PUBLICATION</w:t>
      </w:r>
    </w:p>
    <w:p w14:paraId="668BBF5E" w14:textId="77777777" w:rsidR="0061678C" w:rsidRDefault="0061678C">
      <w:pPr>
        <w:rPr>
          <w:rFonts w:ascii="Arial" w:eastAsia="Arial" w:hAnsi="Arial" w:cs="Arial"/>
          <w:sz w:val="28"/>
          <w:szCs w:val="28"/>
        </w:rPr>
      </w:pPr>
    </w:p>
    <w:p w14:paraId="1A3970F6" w14:textId="77777777" w:rsidR="0061678C" w:rsidRDefault="0061678C">
      <w:pPr>
        <w:rPr>
          <w:rFonts w:ascii="Arial" w:eastAsia="Arial" w:hAnsi="Arial" w:cs="Arial"/>
          <w:sz w:val="28"/>
          <w:szCs w:val="28"/>
        </w:rPr>
      </w:pPr>
    </w:p>
    <w:p w14:paraId="28AF51DA" w14:textId="77777777" w:rsidR="0061678C" w:rsidRDefault="007954FB">
      <w:pPr>
        <w:jc w:val="center"/>
        <w:rPr>
          <w:rFonts w:ascii="Arial" w:eastAsia="Arial" w:hAnsi="Arial" w:cs="Arial"/>
          <w:sz w:val="28"/>
          <w:szCs w:val="28"/>
        </w:rPr>
      </w:pPr>
      <w:r>
        <w:rPr>
          <w:rFonts w:ascii="Arial" w:eastAsia="Arial" w:hAnsi="Arial" w:cs="Arial"/>
          <w:sz w:val="28"/>
          <w:szCs w:val="28"/>
        </w:rPr>
        <w:t>Xeikon launches SIRIUS technology</w:t>
      </w:r>
    </w:p>
    <w:p w14:paraId="68E3F2C8" w14:textId="77777777" w:rsidR="0061678C" w:rsidRDefault="0061678C">
      <w:pPr>
        <w:jc w:val="center"/>
        <w:rPr>
          <w:rFonts w:ascii="Arial" w:eastAsia="Arial" w:hAnsi="Arial" w:cs="Arial"/>
          <w:sz w:val="28"/>
          <w:szCs w:val="28"/>
        </w:rPr>
      </w:pPr>
    </w:p>
    <w:p w14:paraId="0BE5D3A7" w14:textId="21FEF15A" w:rsidR="0061678C" w:rsidRDefault="007954FB">
      <w:pPr>
        <w:jc w:val="center"/>
        <w:rPr>
          <w:rFonts w:ascii="Arial" w:eastAsia="Arial" w:hAnsi="Arial" w:cs="Arial"/>
          <w:b/>
          <w:i/>
          <w:sz w:val="22"/>
          <w:szCs w:val="22"/>
        </w:rPr>
      </w:pPr>
      <w:r>
        <w:rPr>
          <w:rFonts w:ascii="Arial" w:eastAsia="Arial" w:hAnsi="Arial" w:cs="Arial"/>
          <w:b/>
          <w:i/>
          <w:sz w:val="22"/>
          <w:szCs w:val="22"/>
        </w:rPr>
        <w:t>Technology used in brand new Xeikon SX30000 digital press</w:t>
      </w:r>
    </w:p>
    <w:p w14:paraId="0AF55DDA" w14:textId="77777777" w:rsidR="0061678C" w:rsidRDefault="0061678C">
      <w:pPr>
        <w:pBdr>
          <w:top w:val="nil"/>
          <w:left w:val="nil"/>
          <w:bottom w:val="nil"/>
          <w:right w:val="nil"/>
          <w:between w:val="nil"/>
        </w:pBdr>
        <w:rPr>
          <w:rFonts w:ascii="Arial" w:eastAsia="Arial" w:hAnsi="Arial" w:cs="Arial"/>
          <w:b/>
          <w:i/>
          <w:color w:val="000000"/>
          <w:sz w:val="22"/>
          <w:szCs w:val="22"/>
        </w:rPr>
      </w:pPr>
    </w:p>
    <w:p w14:paraId="021E1FCF" w14:textId="7E6284AE" w:rsidR="0061678C" w:rsidRPr="007A15FC"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7A15FC">
        <w:rPr>
          <w:rFonts w:ascii="Arial" w:eastAsia="Arial" w:hAnsi="Arial" w:cs="Arial"/>
          <w:b/>
          <w:color w:val="000000"/>
          <w:sz w:val="22"/>
          <w:szCs w:val="22"/>
        </w:rPr>
        <w:t xml:space="preserve">Lier, Belgium, </w:t>
      </w:r>
      <w:r w:rsidR="00387272">
        <w:rPr>
          <w:rFonts w:ascii="Arial" w:eastAsia="Arial" w:hAnsi="Arial" w:cs="Arial"/>
          <w:b/>
          <w:color w:val="000000"/>
          <w:sz w:val="22"/>
          <w:szCs w:val="22"/>
        </w:rPr>
        <w:t>02</w:t>
      </w:r>
      <w:r w:rsidRPr="007A15FC">
        <w:rPr>
          <w:rFonts w:ascii="Arial" w:eastAsia="Arial" w:hAnsi="Arial" w:cs="Arial"/>
          <w:b/>
          <w:color w:val="000000"/>
          <w:sz w:val="22"/>
          <w:szCs w:val="22"/>
        </w:rPr>
        <w:t xml:space="preserve"> </w:t>
      </w:r>
      <w:r w:rsidR="00387272">
        <w:rPr>
          <w:rFonts w:ascii="Arial" w:eastAsia="Arial" w:hAnsi="Arial" w:cs="Arial"/>
          <w:b/>
          <w:color w:val="000000"/>
          <w:sz w:val="22"/>
          <w:szCs w:val="22"/>
        </w:rPr>
        <w:t>April</w:t>
      </w:r>
      <w:r w:rsidRPr="007A15FC">
        <w:rPr>
          <w:rFonts w:ascii="Arial" w:eastAsia="Arial" w:hAnsi="Arial" w:cs="Arial"/>
          <w:b/>
          <w:color w:val="000000"/>
          <w:sz w:val="22"/>
          <w:szCs w:val="22"/>
        </w:rPr>
        <w:t xml:space="preserve"> 2020</w:t>
      </w:r>
      <w:r w:rsidRPr="007A15FC">
        <w:rPr>
          <w:rFonts w:ascii="Arial" w:eastAsia="Arial" w:hAnsi="Arial" w:cs="Arial"/>
          <w:color w:val="000000"/>
          <w:sz w:val="22"/>
          <w:szCs w:val="22"/>
        </w:rPr>
        <w:t xml:space="preserve"> – Xeikon unveils its ground-breaking new generation dry toner technology for the graphic arts industry. It delivers higher speeds, reduced cost of ownership and further improved quality, and – even better – the first digital press based on this new technology will be launched and commercially available as </w:t>
      </w:r>
      <w:r w:rsidR="00A40D30" w:rsidRPr="007A15FC">
        <w:rPr>
          <w:rFonts w:ascii="Arial" w:eastAsia="Arial" w:hAnsi="Arial" w:cs="Arial"/>
          <w:color w:val="000000"/>
          <w:sz w:val="22"/>
          <w:szCs w:val="22"/>
        </w:rPr>
        <w:t>of</w:t>
      </w:r>
      <w:r w:rsidRPr="007A15FC">
        <w:rPr>
          <w:rFonts w:ascii="Arial" w:eastAsia="Arial" w:hAnsi="Arial" w:cs="Arial"/>
          <w:color w:val="000000"/>
          <w:sz w:val="22"/>
          <w:szCs w:val="22"/>
        </w:rPr>
        <w:t xml:space="preserve"> </w:t>
      </w:r>
      <w:r w:rsidRPr="007A15FC">
        <w:rPr>
          <w:rFonts w:ascii="Arial" w:eastAsia="Arial" w:hAnsi="Arial" w:cs="Arial"/>
          <w:sz w:val="22"/>
          <w:szCs w:val="22"/>
        </w:rPr>
        <w:t>June 2020.</w:t>
      </w:r>
      <w:r w:rsidRPr="007A15FC">
        <w:rPr>
          <w:rFonts w:ascii="Arial" w:eastAsia="Arial" w:hAnsi="Arial" w:cs="Arial"/>
          <w:color w:val="000000"/>
          <w:sz w:val="22"/>
          <w:szCs w:val="22"/>
        </w:rPr>
        <w:t xml:space="preserve">  </w:t>
      </w:r>
    </w:p>
    <w:p w14:paraId="58B6F0BC" w14:textId="77777777" w:rsidR="0061678C" w:rsidRPr="007A15FC" w:rsidRDefault="0061678C">
      <w:pPr>
        <w:pBdr>
          <w:top w:val="nil"/>
          <w:left w:val="nil"/>
          <w:bottom w:val="nil"/>
          <w:right w:val="nil"/>
          <w:between w:val="nil"/>
        </w:pBdr>
        <w:spacing w:line="280" w:lineRule="auto"/>
        <w:jc w:val="both"/>
        <w:rPr>
          <w:rFonts w:ascii="Arial" w:eastAsia="Arial" w:hAnsi="Arial" w:cs="Arial"/>
          <w:color w:val="000000"/>
          <w:sz w:val="22"/>
          <w:szCs w:val="22"/>
        </w:rPr>
      </w:pPr>
    </w:p>
    <w:p w14:paraId="7D3E4066" w14:textId="443F3DB4" w:rsidR="0061678C" w:rsidRPr="007A15FC" w:rsidRDefault="007954FB">
      <w:pPr>
        <w:pBdr>
          <w:top w:val="nil"/>
          <w:left w:val="nil"/>
          <w:bottom w:val="nil"/>
          <w:right w:val="nil"/>
          <w:between w:val="nil"/>
        </w:pBdr>
        <w:spacing w:line="280" w:lineRule="auto"/>
        <w:jc w:val="both"/>
        <w:rPr>
          <w:rFonts w:ascii="Arial" w:eastAsia="Arial" w:hAnsi="Arial" w:cs="Arial"/>
          <w:color w:val="000000"/>
          <w:sz w:val="22"/>
          <w:szCs w:val="22"/>
        </w:rPr>
      </w:pPr>
      <w:bookmarkStart w:id="0" w:name="_heading=h.30j0zll" w:colFirst="0" w:colLast="0"/>
      <w:bookmarkEnd w:id="0"/>
      <w:r w:rsidRPr="007A15FC">
        <w:rPr>
          <w:rFonts w:ascii="Arial" w:eastAsia="Arial" w:hAnsi="Arial" w:cs="Arial"/>
          <w:color w:val="000000"/>
          <w:sz w:val="22"/>
          <w:szCs w:val="22"/>
        </w:rPr>
        <w:t>By introducing the ‘Power Of Dry Toner’</w:t>
      </w:r>
      <w:r w:rsidR="00A40D30" w:rsidRPr="007A15FC">
        <w:rPr>
          <w:rFonts w:ascii="Arial" w:eastAsia="Arial" w:hAnsi="Arial" w:cs="Arial"/>
          <w:color w:val="000000"/>
          <w:sz w:val="22"/>
          <w:szCs w:val="22"/>
        </w:rPr>
        <w:t xml:space="preserve"> </w:t>
      </w:r>
      <w:r w:rsidRPr="007A15FC">
        <w:rPr>
          <w:rFonts w:ascii="Arial" w:eastAsia="Arial" w:hAnsi="Arial" w:cs="Arial"/>
          <w:color w:val="000000"/>
          <w:sz w:val="22"/>
          <w:szCs w:val="22"/>
        </w:rPr>
        <w:t xml:space="preserve">campaign last year, Xeikon made it absolutely clear </w:t>
      </w:r>
      <w:r w:rsidR="00A40D30" w:rsidRPr="007A15FC">
        <w:rPr>
          <w:rFonts w:ascii="Arial" w:eastAsia="Arial" w:hAnsi="Arial" w:cs="Arial"/>
          <w:color w:val="000000"/>
          <w:sz w:val="22"/>
          <w:szCs w:val="22"/>
        </w:rPr>
        <w:t xml:space="preserve">that </w:t>
      </w:r>
      <w:r w:rsidRPr="007A15FC">
        <w:rPr>
          <w:rFonts w:ascii="Arial" w:eastAsia="Arial" w:hAnsi="Arial" w:cs="Arial"/>
          <w:color w:val="000000"/>
          <w:sz w:val="22"/>
          <w:szCs w:val="22"/>
        </w:rPr>
        <w:t xml:space="preserve">it remains convinced of the unique power that dry toner technology brings to the graphic arts market – pushing its boundaries even further. Today, it proves its case by announcing the next generation Xeikon SX30000 press: an entirely new, robust single pass duplex machine, powered by the new SIRIUS technology, able to run at a printing width of 20 inch (or 508 mm) on a broad range of substrates at 98 ft/min (or 30 meters/minute), 404ppm A4) – boasting an average speed increase of more than 50% throughout the range of 40-350 gsm versus the previous platform. </w:t>
      </w:r>
    </w:p>
    <w:p w14:paraId="583993AC" w14:textId="77777777" w:rsidR="0061678C" w:rsidRPr="007A15FC" w:rsidRDefault="0061678C">
      <w:pPr>
        <w:rPr>
          <w:sz w:val="22"/>
          <w:szCs w:val="22"/>
        </w:rPr>
      </w:pPr>
    </w:p>
    <w:p w14:paraId="33E308D3" w14:textId="77777777" w:rsidR="0061678C" w:rsidRPr="007A15FC" w:rsidRDefault="007954FB">
      <w:pPr>
        <w:pBdr>
          <w:top w:val="nil"/>
          <w:left w:val="nil"/>
          <w:bottom w:val="nil"/>
          <w:right w:val="nil"/>
          <w:between w:val="nil"/>
        </w:pBdr>
        <w:spacing w:line="280" w:lineRule="auto"/>
        <w:jc w:val="both"/>
        <w:rPr>
          <w:rFonts w:ascii="Arial" w:eastAsia="Arial" w:hAnsi="Arial" w:cs="Arial"/>
          <w:b/>
          <w:color w:val="000000"/>
          <w:sz w:val="22"/>
          <w:szCs w:val="22"/>
        </w:rPr>
      </w:pPr>
      <w:r w:rsidRPr="007A15FC">
        <w:rPr>
          <w:rFonts w:ascii="Arial" w:eastAsia="Arial" w:hAnsi="Arial" w:cs="Arial"/>
          <w:b/>
          <w:color w:val="000000"/>
          <w:sz w:val="22"/>
          <w:szCs w:val="22"/>
        </w:rPr>
        <w:t>Setting a new standard in dry toner</w:t>
      </w:r>
    </w:p>
    <w:p w14:paraId="27D64A3D" w14:textId="76E9A24A" w:rsidR="0061678C" w:rsidRPr="007A15FC"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7A15FC">
        <w:rPr>
          <w:rFonts w:ascii="Arial" w:eastAsia="Arial" w:hAnsi="Arial" w:cs="Arial"/>
          <w:color w:val="000000"/>
          <w:sz w:val="22"/>
          <w:szCs w:val="22"/>
        </w:rPr>
        <w:t>Xeikon has been allocating major resources since 2017 to set a new standard in dry toner technology and develop a new platform for the graphic arts industry. “The water</w:t>
      </w:r>
      <w:r w:rsidR="00A40D30" w:rsidRPr="007A15FC">
        <w:rPr>
          <w:rFonts w:ascii="Arial" w:eastAsia="Arial" w:hAnsi="Arial" w:cs="Arial"/>
          <w:color w:val="000000"/>
          <w:sz w:val="22"/>
          <w:szCs w:val="22"/>
        </w:rPr>
        <w:t xml:space="preserve"> </w:t>
      </w:r>
      <w:r w:rsidRPr="007A15FC">
        <w:rPr>
          <w:rFonts w:ascii="Arial" w:eastAsia="Arial" w:hAnsi="Arial" w:cs="Arial"/>
          <w:color w:val="000000"/>
          <w:sz w:val="22"/>
          <w:szCs w:val="22"/>
        </w:rPr>
        <w:t>cooled LDAs</w:t>
      </w:r>
      <w:r w:rsidR="00A40D30" w:rsidRPr="007A15FC">
        <w:rPr>
          <w:rFonts w:ascii="Arial" w:eastAsia="Arial" w:hAnsi="Arial" w:cs="Arial"/>
          <w:color w:val="000000"/>
          <w:sz w:val="22"/>
          <w:szCs w:val="22"/>
        </w:rPr>
        <w:t>,</w:t>
      </w:r>
      <w:r w:rsidRPr="007A15FC">
        <w:rPr>
          <w:rFonts w:ascii="Arial" w:eastAsia="Arial" w:hAnsi="Arial" w:cs="Arial"/>
          <w:color w:val="000000"/>
          <w:sz w:val="22"/>
          <w:szCs w:val="22"/>
        </w:rPr>
        <w:t xml:space="preserve"> with 1200x3600 dpi technology and the single pass duplex, full rotary concept</w:t>
      </w:r>
      <w:r w:rsidR="00A40D30" w:rsidRPr="007A15FC">
        <w:rPr>
          <w:rFonts w:ascii="Arial" w:eastAsia="Arial" w:hAnsi="Arial" w:cs="Arial"/>
          <w:color w:val="000000"/>
          <w:sz w:val="22"/>
          <w:szCs w:val="22"/>
        </w:rPr>
        <w:t>,</w:t>
      </w:r>
      <w:r w:rsidRPr="007A15FC">
        <w:rPr>
          <w:rFonts w:ascii="Arial" w:eastAsia="Arial" w:hAnsi="Arial" w:cs="Arial"/>
          <w:color w:val="000000"/>
          <w:sz w:val="22"/>
          <w:szCs w:val="22"/>
        </w:rPr>
        <w:t xml:space="preserve"> have remained unchanged, as well as the 5/5 print station setup. Almost everything else has been re-engineered”, says Dimitri Van Gaever of Xeikon. “One of the things that really sets the SIRIUS technology apart is its ability to print on heavy substrates at high speeds. </w:t>
      </w:r>
    </w:p>
    <w:p w14:paraId="62EAD9DA" w14:textId="77777777" w:rsidR="0061678C" w:rsidRPr="007A15FC" w:rsidRDefault="0061678C">
      <w:pPr>
        <w:pBdr>
          <w:top w:val="nil"/>
          <w:left w:val="nil"/>
          <w:bottom w:val="nil"/>
          <w:right w:val="nil"/>
          <w:between w:val="nil"/>
        </w:pBdr>
        <w:spacing w:line="280" w:lineRule="auto"/>
        <w:jc w:val="both"/>
        <w:rPr>
          <w:rFonts w:ascii="Arial" w:eastAsia="Arial" w:hAnsi="Arial" w:cs="Arial"/>
          <w:color w:val="000000"/>
          <w:sz w:val="22"/>
          <w:szCs w:val="22"/>
        </w:rPr>
      </w:pPr>
    </w:p>
    <w:p w14:paraId="66B47C46" w14:textId="0D6A1663" w:rsidR="0061678C" w:rsidRPr="007A15FC"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7A15FC">
        <w:rPr>
          <w:rFonts w:ascii="Arial" w:eastAsia="Arial" w:hAnsi="Arial" w:cs="Arial"/>
          <w:color w:val="000000"/>
          <w:sz w:val="22"/>
          <w:szCs w:val="22"/>
        </w:rPr>
        <w:t xml:space="preserve">Dimitri Van Gaever explains some of the core components that enable SIRIUS to </w:t>
      </w:r>
      <w:r w:rsidRPr="007A15FC">
        <w:rPr>
          <w:rFonts w:ascii="Arial" w:eastAsia="Arial" w:hAnsi="Arial" w:cs="Arial"/>
          <w:sz w:val="22"/>
          <w:szCs w:val="22"/>
        </w:rPr>
        <w:t xml:space="preserve">set a new standard. We have been working along 4 major axes: toner development, imaging technology, fusing technology and media conditioning, resulting in more than 400 design changes and developments compared to the previous generation. All these core components have been redesigned and enhanced to deliver </w:t>
      </w:r>
      <w:r w:rsidRPr="007A15FC">
        <w:rPr>
          <w:rFonts w:ascii="Arial" w:eastAsia="Arial" w:hAnsi="Arial" w:cs="Arial"/>
          <w:color w:val="000000"/>
          <w:sz w:val="22"/>
          <w:szCs w:val="22"/>
        </w:rPr>
        <w:t>superior quality, market leading performance, unequalled sustainability, widest application range and best</w:t>
      </w:r>
      <w:r w:rsidR="00A40D30" w:rsidRPr="007A15FC">
        <w:rPr>
          <w:rFonts w:ascii="Arial" w:eastAsia="Arial" w:hAnsi="Arial" w:cs="Arial"/>
          <w:color w:val="000000"/>
          <w:sz w:val="22"/>
          <w:szCs w:val="22"/>
        </w:rPr>
        <w:t>-</w:t>
      </w:r>
      <w:r w:rsidRPr="007A15FC">
        <w:rPr>
          <w:rFonts w:ascii="Arial" w:eastAsia="Arial" w:hAnsi="Arial" w:cs="Arial"/>
          <w:color w:val="000000"/>
          <w:sz w:val="22"/>
          <w:szCs w:val="22"/>
        </w:rPr>
        <w:t>in</w:t>
      </w:r>
      <w:r w:rsidR="00A40D30" w:rsidRPr="007A15FC">
        <w:rPr>
          <w:rFonts w:ascii="Arial" w:eastAsia="Arial" w:hAnsi="Arial" w:cs="Arial"/>
          <w:color w:val="000000"/>
          <w:sz w:val="22"/>
          <w:szCs w:val="22"/>
        </w:rPr>
        <w:t>-</w:t>
      </w:r>
      <w:r w:rsidRPr="007A15FC">
        <w:rPr>
          <w:rFonts w:ascii="Arial" w:eastAsia="Arial" w:hAnsi="Arial" w:cs="Arial"/>
          <w:color w:val="000000"/>
          <w:sz w:val="22"/>
          <w:szCs w:val="22"/>
        </w:rPr>
        <w:t>class TCO.</w:t>
      </w:r>
    </w:p>
    <w:p w14:paraId="351081D7" w14:textId="77777777" w:rsidR="0061678C" w:rsidRPr="007A15FC" w:rsidRDefault="0061678C">
      <w:pPr>
        <w:pBdr>
          <w:top w:val="nil"/>
          <w:left w:val="nil"/>
          <w:bottom w:val="nil"/>
          <w:right w:val="nil"/>
          <w:between w:val="nil"/>
        </w:pBdr>
        <w:spacing w:line="280" w:lineRule="auto"/>
        <w:jc w:val="both"/>
        <w:rPr>
          <w:rFonts w:ascii="Arial" w:eastAsia="Arial" w:hAnsi="Arial" w:cs="Arial"/>
          <w:sz w:val="22"/>
          <w:szCs w:val="22"/>
          <w:highlight w:val="yellow"/>
        </w:rPr>
      </w:pPr>
    </w:p>
    <w:p w14:paraId="5551EAF9" w14:textId="43DAD315" w:rsidR="0061678C" w:rsidRPr="007A15FC" w:rsidRDefault="007954FB">
      <w:pPr>
        <w:spacing w:line="280" w:lineRule="auto"/>
        <w:jc w:val="both"/>
        <w:rPr>
          <w:rFonts w:ascii="Arial" w:eastAsia="Arial" w:hAnsi="Arial" w:cs="Arial"/>
          <w:sz w:val="22"/>
          <w:szCs w:val="22"/>
          <w:highlight w:val="yellow"/>
        </w:rPr>
      </w:pPr>
      <w:r w:rsidRPr="007A15FC">
        <w:rPr>
          <w:rFonts w:ascii="Arial" w:eastAsia="Arial" w:hAnsi="Arial" w:cs="Arial"/>
          <w:sz w:val="22"/>
          <w:szCs w:val="22"/>
        </w:rPr>
        <w:t xml:space="preserve">An important step to bring SIRIUS technology to a new era of productivity is </w:t>
      </w:r>
      <w:r w:rsidR="00A40D30" w:rsidRPr="007A15FC">
        <w:rPr>
          <w:rFonts w:ascii="Arial" w:eastAsia="Arial" w:hAnsi="Arial" w:cs="Arial"/>
          <w:sz w:val="22"/>
          <w:szCs w:val="22"/>
        </w:rPr>
        <w:t xml:space="preserve">realised </w:t>
      </w:r>
      <w:r w:rsidRPr="007A15FC">
        <w:rPr>
          <w:rFonts w:ascii="Arial" w:eastAsia="Arial" w:hAnsi="Arial" w:cs="Arial"/>
          <w:sz w:val="22"/>
          <w:szCs w:val="22"/>
        </w:rPr>
        <w:t xml:space="preserve">thanks to Xeikon’s new </w:t>
      </w:r>
      <w:sdt>
        <w:sdtPr>
          <w:rPr>
            <w:sz w:val="22"/>
            <w:szCs w:val="22"/>
          </w:rPr>
          <w:tag w:val="goog_rdk_0"/>
          <w:id w:val="1186322822"/>
        </w:sdtPr>
        <w:sdtEndPr/>
        <w:sdtContent/>
      </w:sdt>
      <w:r w:rsidRPr="007A15FC">
        <w:rPr>
          <w:rFonts w:ascii="Arial" w:eastAsia="Arial" w:hAnsi="Arial" w:cs="Arial"/>
          <w:sz w:val="22"/>
          <w:szCs w:val="22"/>
        </w:rPr>
        <w:t xml:space="preserve">EkoFuse technology: a new </w:t>
      </w:r>
      <w:sdt>
        <w:sdtPr>
          <w:rPr>
            <w:sz w:val="22"/>
            <w:szCs w:val="22"/>
          </w:rPr>
          <w:tag w:val="goog_rdk_1"/>
          <w:id w:val="-685747774"/>
        </w:sdtPr>
        <w:sdtEndPr/>
        <w:sdtContent>
          <w:r w:rsidRPr="007A15FC">
            <w:rPr>
              <w:rFonts w:ascii="Arial" w:eastAsia="Arial" w:hAnsi="Arial" w:cs="Arial"/>
              <w:sz w:val="22"/>
              <w:szCs w:val="22"/>
            </w:rPr>
            <w:t>fuser</w:t>
          </w:r>
        </w:sdtContent>
      </w:sdt>
      <w:r w:rsidRPr="007A15FC">
        <w:rPr>
          <w:rFonts w:ascii="Arial" w:eastAsia="Arial" w:hAnsi="Arial" w:cs="Arial"/>
          <w:sz w:val="22"/>
          <w:szCs w:val="22"/>
        </w:rPr>
        <w:t xml:space="preserve"> and a patented new crossflow cooling system add up to achiev</w:t>
      </w:r>
      <w:r w:rsidR="00A40D30" w:rsidRPr="007A15FC">
        <w:rPr>
          <w:rFonts w:ascii="Arial" w:eastAsia="Arial" w:hAnsi="Arial" w:cs="Arial"/>
          <w:sz w:val="22"/>
          <w:szCs w:val="22"/>
        </w:rPr>
        <w:t>e</w:t>
      </w:r>
      <w:r w:rsidRPr="007A15FC">
        <w:rPr>
          <w:rFonts w:ascii="Arial" w:eastAsia="Arial" w:hAnsi="Arial" w:cs="Arial"/>
          <w:sz w:val="22"/>
          <w:szCs w:val="22"/>
        </w:rPr>
        <w:t xml:space="preserve"> superior print quality levels at market leading speeds.”</w:t>
      </w:r>
    </w:p>
    <w:p w14:paraId="42B03271" w14:textId="77777777" w:rsidR="0061678C" w:rsidRPr="007A15FC" w:rsidRDefault="0061678C">
      <w:pPr>
        <w:pBdr>
          <w:top w:val="nil"/>
          <w:left w:val="nil"/>
          <w:bottom w:val="nil"/>
          <w:right w:val="nil"/>
          <w:between w:val="nil"/>
        </w:pBdr>
        <w:spacing w:line="280" w:lineRule="auto"/>
        <w:jc w:val="both"/>
        <w:rPr>
          <w:rFonts w:ascii="Arial" w:eastAsia="Arial" w:hAnsi="Arial" w:cs="Arial"/>
          <w:sz w:val="22"/>
          <w:szCs w:val="22"/>
        </w:rPr>
      </w:pPr>
    </w:p>
    <w:p w14:paraId="7C8BE6AC" w14:textId="13EC1660" w:rsidR="0061678C" w:rsidRPr="007A15FC"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7A15FC">
        <w:rPr>
          <w:rFonts w:ascii="Arial" w:eastAsia="Arial" w:hAnsi="Arial" w:cs="Arial"/>
          <w:color w:val="000000"/>
          <w:sz w:val="22"/>
          <w:szCs w:val="22"/>
        </w:rPr>
        <w:t>For our newly developed SIRIUS toner, we have changed the production parameters of th</w:t>
      </w:r>
      <w:r w:rsidR="00A40D30" w:rsidRPr="007A15FC">
        <w:rPr>
          <w:rFonts w:ascii="Arial" w:eastAsia="Arial" w:hAnsi="Arial" w:cs="Arial"/>
          <w:color w:val="000000"/>
          <w:sz w:val="22"/>
          <w:szCs w:val="22"/>
        </w:rPr>
        <w:t>e</w:t>
      </w:r>
      <w:r w:rsidRPr="007A15FC">
        <w:rPr>
          <w:rFonts w:ascii="Arial" w:eastAsia="Arial" w:hAnsi="Arial" w:cs="Arial"/>
          <w:color w:val="000000"/>
          <w:sz w:val="22"/>
          <w:szCs w:val="22"/>
        </w:rPr>
        <w:t xml:space="preserve"> toner and have improved the charging kinetics properties by adapting the outer shell of the toner to cope with the higher engine speed. Our new developer unit ensures superior image quality for high coverage applications. </w:t>
      </w:r>
    </w:p>
    <w:p w14:paraId="1E1D5B95" w14:textId="77777777" w:rsidR="0061678C" w:rsidRPr="007A15FC" w:rsidRDefault="0061678C">
      <w:pPr>
        <w:pBdr>
          <w:top w:val="nil"/>
          <w:left w:val="nil"/>
          <w:bottom w:val="nil"/>
          <w:right w:val="nil"/>
          <w:between w:val="nil"/>
        </w:pBdr>
        <w:spacing w:line="280" w:lineRule="auto"/>
        <w:jc w:val="both"/>
        <w:rPr>
          <w:rFonts w:ascii="Arial" w:eastAsia="Arial" w:hAnsi="Arial" w:cs="Arial"/>
          <w:sz w:val="22"/>
          <w:szCs w:val="22"/>
        </w:rPr>
      </w:pPr>
    </w:p>
    <w:p w14:paraId="674F29C9" w14:textId="77777777" w:rsidR="0061678C" w:rsidRPr="007A15FC" w:rsidRDefault="007954FB">
      <w:pPr>
        <w:pBdr>
          <w:top w:val="nil"/>
          <w:left w:val="nil"/>
          <w:bottom w:val="nil"/>
          <w:right w:val="nil"/>
          <w:between w:val="nil"/>
        </w:pBdr>
        <w:spacing w:line="280" w:lineRule="auto"/>
        <w:jc w:val="both"/>
        <w:rPr>
          <w:rFonts w:ascii="Arial" w:eastAsia="Arial" w:hAnsi="Arial" w:cs="Arial"/>
          <w:b/>
          <w:color w:val="000000"/>
          <w:sz w:val="22"/>
          <w:szCs w:val="22"/>
        </w:rPr>
      </w:pPr>
      <w:bookmarkStart w:id="1" w:name="_heading=h.gjdgxs" w:colFirst="0" w:colLast="0"/>
      <w:bookmarkEnd w:id="1"/>
      <w:r w:rsidRPr="007A15FC">
        <w:rPr>
          <w:rFonts w:ascii="Arial" w:eastAsia="Arial" w:hAnsi="Arial" w:cs="Arial"/>
          <w:b/>
          <w:color w:val="000000"/>
          <w:sz w:val="22"/>
          <w:szCs w:val="22"/>
        </w:rPr>
        <w:lastRenderedPageBreak/>
        <w:t>Higher productivity for high value applications</w:t>
      </w:r>
    </w:p>
    <w:p w14:paraId="6302E8DF" w14:textId="4F2EDA35" w:rsidR="0061678C" w:rsidRPr="007A15FC" w:rsidRDefault="00F3660B">
      <w:pPr>
        <w:pBdr>
          <w:top w:val="nil"/>
          <w:left w:val="nil"/>
          <w:bottom w:val="nil"/>
          <w:right w:val="nil"/>
          <w:between w:val="nil"/>
        </w:pBdr>
        <w:spacing w:line="280" w:lineRule="auto"/>
        <w:jc w:val="both"/>
        <w:rPr>
          <w:rFonts w:ascii="Arial" w:eastAsia="Arial" w:hAnsi="Arial" w:cs="Arial"/>
          <w:color w:val="000000"/>
          <w:sz w:val="22"/>
          <w:szCs w:val="22"/>
        </w:rPr>
      </w:pPr>
      <w:r w:rsidRPr="007A15FC">
        <w:rPr>
          <w:rFonts w:ascii="Arial" w:eastAsia="Arial" w:hAnsi="Arial" w:cs="Arial"/>
          <w:color w:val="000000"/>
          <w:sz w:val="22"/>
          <w:szCs w:val="22"/>
        </w:rPr>
        <w:t xml:space="preserve">With the SX30000, </w:t>
      </w:r>
      <w:r w:rsidR="007954FB" w:rsidRPr="007A15FC">
        <w:rPr>
          <w:rFonts w:ascii="Arial" w:eastAsia="Arial" w:hAnsi="Arial" w:cs="Arial"/>
          <w:color w:val="000000"/>
          <w:sz w:val="22"/>
          <w:szCs w:val="22"/>
        </w:rPr>
        <w:t xml:space="preserve">Xeikon is </w:t>
      </w:r>
      <w:r w:rsidRPr="007A15FC">
        <w:rPr>
          <w:rFonts w:ascii="Arial" w:eastAsia="Arial" w:hAnsi="Arial" w:cs="Arial"/>
          <w:color w:val="000000"/>
          <w:sz w:val="22"/>
          <w:szCs w:val="22"/>
        </w:rPr>
        <w:t>first and foremost aiming at</w:t>
      </w:r>
      <w:r w:rsidR="007954FB" w:rsidRPr="007A15FC">
        <w:rPr>
          <w:rFonts w:ascii="Arial" w:eastAsia="Arial" w:hAnsi="Arial" w:cs="Arial"/>
          <w:color w:val="000000"/>
          <w:sz w:val="22"/>
          <w:szCs w:val="22"/>
        </w:rPr>
        <w:t xml:space="preserve"> high value applications, usually featuring high coverage color content on high</w:t>
      </w:r>
      <w:r w:rsidRPr="007A15FC">
        <w:rPr>
          <w:rFonts w:ascii="Arial" w:eastAsia="Arial" w:hAnsi="Arial" w:cs="Arial"/>
          <w:color w:val="000000"/>
          <w:sz w:val="22"/>
          <w:szCs w:val="22"/>
        </w:rPr>
        <w:t>-</w:t>
      </w:r>
      <w:r w:rsidR="007954FB" w:rsidRPr="007A15FC">
        <w:rPr>
          <w:rFonts w:ascii="Arial" w:eastAsia="Arial" w:hAnsi="Arial" w:cs="Arial"/>
          <w:color w:val="000000"/>
          <w:sz w:val="22"/>
          <w:szCs w:val="22"/>
        </w:rPr>
        <w:t>quality papers combined with superior quality requirements. “This can be in the book printing segment or high</w:t>
      </w:r>
      <w:r w:rsidR="00A40D30" w:rsidRPr="007A15FC">
        <w:rPr>
          <w:rFonts w:ascii="Arial" w:eastAsia="Arial" w:hAnsi="Arial" w:cs="Arial"/>
          <w:color w:val="000000"/>
          <w:sz w:val="22"/>
          <w:szCs w:val="22"/>
        </w:rPr>
        <w:t>-</w:t>
      </w:r>
      <w:r w:rsidR="007954FB" w:rsidRPr="007A15FC">
        <w:rPr>
          <w:rFonts w:ascii="Arial" w:eastAsia="Arial" w:hAnsi="Arial" w:cs="Arial"/>
          <w:color w:val="000000"/>
          <w:sz w:val="22"/>
          <w:szCs w:val="22"/>
        </w:rPr>
        <w:t>quality direct mail, but because of the versatility of the technology</w:t>
      </w:r>
      <w:r w:rsidRPr="007A15FC">
        <w:rPr>
          <w:rFonts w:ascii="Arial" w:eastAsia="Arial" w:hAnsi="Arial" w:cs="Arial"/>
          <w:color w:val="000000"/>
          <w:sz w:val="22"/>
          <w:szCs w:val="22"/>
        </w:rPr>
        <w:t>,</w:t>
      </w:r>
      <w:r w:rsidR="007954FB" w:rsidRPr="007A15FC">
        <w:rPr>
          <w:rFonts w:ascii="Arial" w:eastAsia="Arial" w:hAnsi="Arial" w:cs="Arial"/>
          <w:color w:val="000000"/>
          <w:sz w:val="22"/>
          <w:szCs w:val="22"/>
        </w:rPr>
        <w:t xml:space="preserve"> </w:t>
      </w:r>
      <w:r w:rsidR="001F37DC" w:rsidRPr="007A15FC">
        <w:rPr>
          <w:rFonts w:ascii="Arial" w:eastAsia="Arial" w:hAnsi="Arial" w:cs="Arial"/>
          <w:color w:val="000000"/>
          <w:sz w:val="22"/>
          <w:szCs w:val="22"/>
        </w:rPr>
        <w:t>it</w:t>
      </w:r>
      <w:r w:rsidR="007954FB" w:rsidRPr="007A15FC">
        <w:rPr>
          <w:rFonts w:ascii="Arial" w:eastAsia="Arial" w:hAnsi="Arial" w:cs="Arial"/>
          <w:color w:val="000000"/>
          <w:sz w:val="22"/>
          <w:szCs w:val="22"/>
        </w:rPr>
        <w:t xml:space="preserve"> might a</w:t>
      </w:r>
      <w:r w:rsidRPr="007A15FC">
        <w:rPr>
          <w:rFonts w:ascii="Arial" w:eastAsia="Arial" w:hAnsi="Arial" w:cs="Arial"/>
          <w:color w:val="000000"/>
          <w:sz w:val="22"/>
          <w:szCs w:val="22"/>
        </w:rPr>
        <w:t>l</w:t>
      </w:r>
      <w:r w:rsidR="007954FB" w:rsidRPr="007A15FC">
        <w:rPr>
          <w:rFonts w:ascii="Arial" w:eastAsia="Arial" w:hAnsi="Arial" w:cs="Arial"/>
          <w:color w:val="000000"/>
          <w:sz w:val="22"/>
          <w:szCs w:val="22"/>
        </w:rPr>
        <w:t>s</w:t>
      </w:r>
      <w:r w:rsidRPr="007A15FC">
        <w:rPr>
          <w:rFonts w:ascii="Arial" w:eastAsia="Arial" w:hAnsi="Arial" w:cs="Arial"/>
          <w:color w:val="000000"/>
          <w:sz w:val="22"/>
          <w:szCs w:val="22"/>
        </w:rPr>
        <w:t>o</w:t>
      </w:r>
      <w:r w:rsidR="007954FB" w:rsidRPr="007A15FC">
        <w:rPr>
          <w:rFonts w:ascii="Arial" w:eastAsia="Arial" w:hAnsi="Arial" w:cs="Arial"/>
          <w:color w:val="000000"/>
          <w:sz w:val="22"/>
          <w:szCs w:val="22"/>
        </w:rPr>
        <w:t xml:space="preserve"> be in retail and signage materials, security printing and other general commercial print. Furthermore, we are looking at customers who need higher productivity combined with lower running cost and a compelling overall TCO.” </w:t>
      </w:r>
    </w:p>
    <w:p w14:paraId="01AC9F96" w14:textId="77777777" w:rsidR="0061678C" w:rsidRPr="007A15FC" w:rsidRDefault="0061678C">
      <w:pPr>
        <w:pBdr>
          <w:top w:val="nil"/>
          <w:left w:val="nil"/>
          <w:bottom w:val="nil"/>
          <w:right w:val="nil"/>
          <w:between w:val="nil"/>
        </w:pBdr>
        <w:spacing w:line="280" w:lineRule="auto"/>
        <w:jc w:val="both"/>
        <w:rPr>
          <w:rFonts w:ascii="Arial" w:eastAsia="Arial" w:hAnsi="Arial" w:cs="Arial"/>
          <w:color w:val="000000"/>
          <w:sz w:val="22"/>
          <w:szCs w:val="22"/>
        </w:rPr>
      </w:pPr>
    </w:p>
    <w:p w14:paraId="5672F889" w14:textId="31D42019" w:rsidR="0061678C" w:rsidRPr="007A15FC" w:rsidRDefault="007954FB">
      <w:pPr>
        <w:pBdr>
          <w:top w:val="nil"/>
          <w:left w:val="nil"/>
          <w:bottom w:val="nil"/>
          <w:right w:val="nil"/>
          <w:between w:val="nil"/>
        </w:pBdr>
        <w:spacing w:line="280" w:lineRule="auto"/>
        <w:jc w:val="both"/>
        <w:rPr>
          <w:rFonts w:ascii="Arial" w:eastAsia="Arial" w:hAnsi="Arial" w:cs="Arial"/>
          <w:color w:val="000000"/>
          <w:sz w:val="22"/>
          <w:szCs w:val="22"/>
        </w:rPr>
      </w:pPr>
      <w:r w:rsidRPr="007A15FC">
        <w:rPr>
          <w:rFonts w:ascii="Arial" w:eastAsia="Arial" w:hAnsi="Arial" w:cs="Arial"/>
          <w:color w:val="000000"/>
          <w:sz w:val="22"/>
          <w:szCs w:val="22"/>
        </w:rPr>
        <w:t xml:space="preserve">“We have been the pioneers of dry toner technology, and we continue to see opportunities to further enhance it and improve on it”, says Dimitri Van Gaever. “The technology has been named SIRIUS – after the brightest star in the night sky and </w:t>
      </w:r>
      <w:r w:rsidR="00F3660B" w:rsidRPr="007A15FC">
        <w:rPr>
          <w:rFonts w:ascii="Arial" w:eastAsia="Arial" w:hAnsi="Arial" w:cs="Arial"/>
          <w:color w:val="000000"/>
          <w:sz w:val="22"/>
          <w:szCs w:val="22"/>
        </w:rPr>
        <w:t xml:space="preserve">in </w:t>
      </w:r>
      <w:r w:rsidRPr="007A15FC">
        <w:rPr>
          <w:rFonts w:ascii="Arial" w:eastAsia="Arial" w:hAnsi="Arial" w:cs="Arial"/>
          <w:color w:val="000000"/>
          <w:sz w:val="22"/>
          <w:szCs w:val="22"/>
        </w:rPr>
        <w:t>refer</w:t>
      </w:r>
      <w:r w:rsidR="00F3660B" w:rsidRPr="007A15FC">
        <w:rPr>
          <w:rFonts w:ascii="Arial" w:eastAsia="Arial" w:hAnsi="Arial" w:cs="Arial"/>
          <w:color w:val="000000"/>
          <w:sz w:val="22"/>
          <w:szCs w:val="22"/>
        </w:rPr>
        <w:t xml:space="preserve">ence </w:t>
      </w:r>
      <w:r w:rsidRPr="007A15FC">
        <w:rPr>
          <w:rFonts w:ascii="Arial" w:eastAsia="Arial" w:hAnsi="Arial" w:cs="Arial"/>
          <w:color w:val="000000"/>
          <w:sz w:val="22"/>
          <w:szCs w:val="22"/>
        </w:rPr>
        <w:t xml:space="preserve">to its role </w:t>
      </w:r>
      <w:r w:rsidR="00F3660B" w:rsidRPr="007A15FC">
        <w:rPr>
          <w:rFonts w:ascii="Arial" w:eastAsia="Arial" w:hAnsi="Arial" w:cs="Arial"/>
          <w:color w:val="000000"/>
          <w:sz w:val="22"/>
          <w:szCs w:val="22"/>
        </w:rPr>
        <w:t xml:space="preserve">in </w:t>
      </w:r>
      <w:r w:rsidRPr="007A15FC">
        <w:rPr>
          <w:rFonts w:ascii="Arial" w:eastAsia="Arial" w:hAnsi="Arial" w:cs="Arial"/>
          <w:color w:val="000000"/>
          <w:sz w:val="22"/>
          <w:szCs w:val="22"/>
        </w:rPr>
        <w:t xml:space="preserve">helping people to navigate and set course in various cultures throughout history. We believe this platform will lead the way towards a profitable business for our </w:t>
      </w:r>
      <w:r w:rsidR="00F3660B" w:rsidRPr="007A15FC">
        <w:rPr>
          <w:rFonts w:ascii="Arial" w:eastAsia="Arial" w:hAnsi="Arial" w:cs="Arial"/>
          <w:color w:val="000000"/>
          <w:sz w:val="22"/>
          <w:szCs w:val="22"/>
        </w:rPr>
        <w:t xml:space="preserve">existing </w:t>
      </w:r>
      <w:r w:rsidRPr="007A15FC">
        <w:rPr>
          <w:rFonts w:ascii="Arial" w:eastAsia="Arial" w:hAnsi="Arial" w:cs="Arial"/>
          <w:color w:val="000000"/>
          <w:sz w:val="22"/>
          <w:szCs w:val="22"/>
        </w:rPr>
        <w:t>and future customers.”</w:t>
      </w:r>
    </w:p>
    <w:p w14:paraId="13B57EB6" w14:textId="53098015" w:rsidR="0061678C" w:rsidRDefault="0061678C">
      <w:pPr>
        <w:shd w:val="clear" w:color="auto" w:fill="FFFFFF"/>
        <w:spacing w:line="280" w:lineRule="auto"/>
        <w:jc w:val="both"/>
        <w:rPr>
          <w:rFonts w:ascii="Arial" w:eastAsia="Arial" w:hAnsi="Arial" w:cs="Arial"/>
          <w:b/>
          <w:sz w:val="18"/>
          <w:szCs w:val="18"/>
        </w:rPr>
      </w:pPr>
    </w:p>
    <w:p w14:paraId="2E83805E" w14:textId="77777777" w:rsidR="007F1BFF" w:rsidRDefault="007F1BFF">
      <w:pPr>
        <w:shd w:val="clear" w:color="auto" w:fill="FFFFFF"/>
        <w:spacing w:line="280" w:lineRule="auto"/>
        <w:jc w:val="both"/>
        <w:rPr>
          <w:rFonts w:ascii="Arial" w:eastAsia="Arial" w:hAnsi="Arial" w:cs="Arial"/>
          <w:b/>
          <w:sz w:val="18"/>
          <w:szCs w:val="18"/>
        </w:rPr>
      </w:pPr>
    </w:p>
    <w:p w14:paraId="34CAB58E" w14:textId="77777777" w:rsidR="0061678C" w:rsidRDefault="007954FB">
      <w:pPr>
        <w:rPr>
          <w:rFonts w:ascii="Arial" w:eastAsia="Arial" w:hAnsi="Arial" w:cs="Arial"/>
          <w:b/>
          <w:sz w:val="18"/>
          <w:szCs w:val="18"/>
        </w:rPr>
      </w:pPr>
      <w:r>
        <w:rPr>
          <w:rFonts w:ascii="Arial" w:eastAsia="Arial" w:hAnsi="Arial" w:cs="Arial"/>
          <w:b/>
          <w:sz w:val="18"/>
          <w:szCs w:val="18"/>
        </w:rPr>
        <w:t>ABOUT XEIKON</w:t>
      </w:r>
    </w:p>
    <w:p w14:paraId="5FA3CD38" w14:textId="77777777" w:rsidR="0061678C" w:rsidRDefault="007954FB">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Xeikon, a division of Flint Group, is a long-standing leader and innovator in digital printing technology. Grounded in the principles of quality, flexibility and sustainability, Xeikon designs, develops and delivers web-fed digital colour presses for label and packaging applications, document printing, and commercial printing. These presses utilise different imaging technologies, open workflow software and application-specific consumables. </w:t>
      </w:r>
    </w:p>
    <w:p w14:paraId="2A04C5DF" w14:textId="77777777" w:rsidR="0061678C" w:rsidRDefault="007954FB">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eastAsia="Arial" w:hAnsi="Arial" w:cs="Arial"/>
          <w:color w:val="000000"/>
          <w:sz w:val="18"/>
          <w:szCs w:val="18"/>
        </w:rPr>
        <w:tab/>
      </w:r>
    </w:p>
    <w:p w14:paraId="1427BE67" w14:textId="77777777" w:rsidR="0061678C" w:rsidRDefault="007954FB">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As an OEM supplier, Xeikon also designs and produces plate makers for newspaper printing applications. In addition, Xeikon manufactures basysPrint computer-to-conventional plate (CtCP) solutions for the commercial offset printing market. For the flexographic market, Xeikon offers digital platemaking systems under the ThermoFlexX brand name. ThermoFlexX systems provide high-resolution plate exposure combined with unique plate handling, flexibility and unmatched productivity. </w:t>
      </w:r>
    </w:p>
    <w:p w14:paraId="53C02658" w14:textId="77777777" w:rsidR="0061678C" w:rsidRDefault="0061678C">
      <w:pPr>
        <w:pBdr>
          <w:top w:val="nil"/>
          <w:left w:val="nil"/>
          <w:bottom w:val="nil"/>
          <w:right w:val="nil"/>
          <w:between w:val="nil"/>
        </w:pBdr>
        <w:jc w:val="both"/>
        <w:rPr>
          <w:rFonts w:ascii="Arial" w:eastAsia="Arial" w:hAnsi="Arial" w:cs="Arial"/>
          <w:color w:val="000000"/>
          <w:sz w:val="18"/>
          <w:szCs w:val="18"/>
        </w:rPr>
      </w:pPr>
    </w:p>
    <w:p w14:paraId="0D8BEF44" w14:textId="77777777" w:rsidR="0061678C" w:rsidRDefault="007954FB">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In 2015, Xeikon joined Flint Group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pressroom chemicals, printing plates and equipment, printing blankets and sleeves, and pigments and additives for use in inks and other colorant applications. Headquartered in Luxembourg, Flint Group employs some 7900 people. On a worldwide basis, the company is the number one or number two supplier in every major market segment it serves.</w:t>
      </w:r>
    </w:p>
    <w:p w14:paraId="4C66A964" w14:textId="77777777" w:rsidR="0061678C" w:rsidRDefault="0061678C">
      <w:pPr>
        <w:jc w:val="both"/>
        <w:rPr>
          <w:rFonts w:ascii="Arial" w:eastAsia="Arial" w:hAnsi="Arial" w:cs="Arial"/>
          <w:color w:val="000000"/>
          <w:sz w:val="18"/>
          <w:szCs w:val="18"/>
        </w:rPr>
      </w:pPr>
    </w:p>
    <w:p w14:paraId="197D492E" w14:textId="77777777" w:rsidR="0061678C" w:rsidRDefault="007954FB">
      <w:pPr>
        <w:rPr>
          <w:rFonts w:ascii="Arial" w:eastAsia="Arial" w:hAnsi="Arial" w:cs="Arial"/>
          <w:sz w:val="18"/>
          <w:szCs w:val="18"/>
        </w:rPr>
      </w:pPr>
      <w:r>
        <w:rPr>
          <w:rFonts w:ascii="Arial" w:eastAsia="Arial" w:hAnsi="Arial" w:cs="Arial"/>
          <w:b/>
          <w:color w:val="000000"/>
          <w:sz w:val="18"/>
          <w:szCs w:val="18"/>
        </w:rPr>
        <w:t xml:space="preserve">For more information about Xeikon, visit </w:t>
      </w:r>
      <w:r>
        <w:rPr>
          <w:rFonts w:ascii="Arial" w:eastAsia="Arial" w:hAnsi="Arial" w:cs="Arial"/>
          <w:b/>
          <w:color w:val="0000FF"/>
          <w:sz w:val="18"/>
          <w:szCs w:val="18"/>
          <w:u w:val="single"/>
        </w:rPr>
        <w:t>www.xeikon.com</w:t>
      </w:r>
      <w:r>
        <w:rPr>
          <w:rFonts w:ascii="Arial" w:eastAsia="Arial" w:hAnsi="Arial" w:cs="Arial"/>
          <w:b/>
          <w:color w:val="000000"/>
          <w:sz w:val="18"/>
          <w:szCs w:val="18"/>
        </w:rPr>
        <w:t xml:space="preserve"> and for Flint Group, visit </w:t>
      </w:r>
      <w:r>
        <w:rPr>
          <w:rFonts w:ascii="Arial" w:eastAsia="Arial" w:hAnsi="Arial" w:cs="Arial"/>
          <w:b/>
          <w:color w:val="0000FF"/>
          <w:sz w:val="18"/>
          <w:szCs w:val="18"/>
          <w:u w:val="single"/>
        </w:rPr>
        <w:t>www.flintgrp.com</w:t>
      </w:r>
      <w:r>
        <w:rPr>
          <w:rFonts w:ascii="Arial" w:eastAsia="Arial" w:hAnsi="Arial" w:cs="Arial"/>
          <w:i/>
          <w:color w:val="0000FF"/>
          <w:sz w:val="18"/>
          <w:szCs w:val="18"/>
          <w:u w:val="single"/>
        </w:rPr>
        <w:t xml:space="preserve"> </w:t>
      </w:r>
      <w:r>
        <w:rPr>
          <w:rFonts w:ascii="Arial" w:eastAsia="Arial" w:hAnsi="Arial" w:cs="Arial"/>
          <w:b/>
          <w:sz w:val="18"/>
          <w:szCs w:val="18"/>
        </w:rPr>
        <w:t>or contact:</w:t>
      </w:r>
    </w:p>
    <w:p w14:paraId="766D3A1B" w14:textId="77777777" w:rsidR="0061678C" w:rsidRDefault="0061678C">
      <w:pPr>
        <w:rPr>
          <w:rFonts w:ascii="Arial" w:eastAsia="Arial" w:hAnsi="Arial" w:cs="Arial"/>
          <w:sz w:val="18"/>
          <w:szCs w:val="18"/>
        </w:rPr>
      </w:pPr>
    </w:p>
    <w:tbl>
      <w:tblPr>
        <w:tblStyle w:val="a4"/>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400" w:firstRow="0" w:lastRow="0" w:firstColumn="0" w:lastColumn="0" w:noHBand="0" w:noVBand="1"/>
      </w:tblPr>
      <w:tblGrid>
        <w:gridCol w:w="5098"/>
        <w:gridCol w:w="4536"/>
      </w:tblGrid>
      <w:tr w:rsidR="0061678C" w:rsidRPr="007A15FC" w14:paraId="287EE4A4" w14:textId="77777777" w:rsidTr="00F150F7">
        <w:tc>
          <w:tcPr>
            <w:tcW w:w="5098" w:type="dxa"/>
          </w:tcPr>
          <w:p w14:paraId="575B1A30" w14:textId="77777777" w:rsidR="0061678C" w:rsidRDefault="007954FB">
            <w:pPr>
              <w:rPr>
                <w:rFonts w:ascii="Arial" w:eastAsia="Arial" w:hAnsi="Arial" w:cs="Arial"/>
                <w:sz w:val="18"/>
                <w:szCs w:val="18"/>
              </w:rPr>
            </w:pPr>
            <w:r>
              <w:rPr>
                <w:rFonts w:ascii="Arial" w:eastAsia="Arial" w:hAnsi="Arial" w:cs="Arial"/>
                <w:b/>
                <w:sz w:val="18"/>
                <w:szCs w:val="18"/>
              </w:rPr>
              <w:t xml:space="preserve">Xeikon </w:t>
            </w:r>
          </w:p>
          <w:p w14:paraId="5D08915B" w14:textId="77777777" w:rsidR="0061678C" w:rsidRDefault="007954FB">
            <w:pPr>
              <w:rPr>
                <w:rFonts w:ascii="Arial" w:eastAsia="Arial" w:hAnsi="Arial" w:cs="Arial"/>
                <w:sz w:val="18"/>
                <w:szCs w:val="18"/>
              </w:rPr>
            </w:pPr>
            <w:r>
              <w:rPr>
                <w:rFonts w:ascii="Arial" w:eastAsia="Arial" w:hAnsi="Arial" w:cs="Arial"/>
                <w:sz w:val="18"/>
                <w:szCs w:val="18"/>
              </w:rPr>
              <w:t>Corporate Communications Manager</w:t>
            </w:r>
          </w:p>
          <w:p w14:paraId="2CBD3BCF" w14:textId="77777777" w:rsidR="0061678C" w:rsidRDefault="007954FB">
            <w:pPr>
              <w:rPr>
                <w:rFonts w:ascii="Arial" w:eastAsia="Arial" w:hAnsi="Arial" w:cs="Arial"/>
                <w:sz w:val="18"/>
                <w:szCs w:val="18"/>
              </w:rPr>
            </w:pPr>
            <w:r>
              <w:rPr>
                <w:rFonts w:ascii="Arial" w:eastAsia="Arial" w:hAnsi="Arial" w:cs="Arial"/>
                <w:b/>
                <w:sz w:val="18"/>
                <w:szCs w:val="18"/>
              </w:rPr>
              <w:t>Danny Mertens</w:t>
            </w:r>
          </w:p>
          <w:p w14:paraId="72AC2F51" w14:textId="77777777" w:rsidR="0061678C" w:rsidRPr="00E30FE8" w:rsidRDefault="007954FB">
            <w:pPr>
              <w:rPr>
                <w:rFonts w:ascii="Arial" w:eastAsia="Arial" w:hAnsi="Arial" w:cs="Arial"/>
                <w:sz w:val="18"/>
                <w:szCs w:val="18"/>
                <w:lang w:val="nl-BE"/>
              </w:rPr>
            </w:pPr>
            <w:r w:rsidRPr="00E30FE8">
              <w:rPr>
                <w:rFonts w:ascii="Arial" w:eastAsia="Arial" w:hAnsi="Arial" w:cs="Arial"/>
                <w:sz w:val="18"/>
                <w:szCs w:val="18"/>
                <w:lang w:val="nl-BE"/>
              </w:rPr>
              <w:t>Duwijckstraat 17 – 2500 Lier, Belgium</w:t>
            </w:r>
          </w:p>
          <w:p w14:paraId="52A01C54" w14:textId="77777777" w:rsidR="0061678C" w:rsidRPr="00E30FE8" w:rsidRDefault="007954FB">
            <w:pPr>
              <w:rPr>
                <w:rFonts w:ascii="Arial" w:eastAsia="Arial" w:hAnsi="Arial" w:cs="Arial"/>
                <w:sz w:val="18"/>
                <w:szCs w:val="18"/>
                <w:lang w:val="nl-BE"/>
              </w:rPr>
            </w:pPr>
            <w:r w:rsidRPr="00E30FE8">
              <w:rPr>
                <w:rFonts w:ascii="Arial" w:eastAsia="Arial" w:hAnsi="Arial" w:cs="Arial"/>
                <w:sz w:val="18"/>
                <w:szCs w:val="18"/>
                <w:lang w:val="nl-BE"/>
              </w:rPr>
              <w:t>T: +32 (0)3 443 13 11 – M: +32 (0)494 50 00 57</w:t>
            </w:r>
          </w:p>
          <w:p w14:paraId="636B9D8D" w14:textId="77777777" w:rsidR="0061678C" w:rsidRPr="00E30FE8" w:rsidRDefault="007954FB">
            <w:pPr>
              <w:rPr>
                <w:rFonts w:ascii="Arial" w:eastAsia="Arial" w:hAnsi="Arial" w:cs="Arial"/>
                <w:b/>
                <w:sz w:val="18"/>
                <w:szCs w:val="18"/>
                <w:lang w:val="nl-BE"/>
              </w:rPr>
            </w:pPr>
            <w:r w:rsidRPr="00E30FE8">
              <w:rPr>
                <w:rFonts w:ascii="Arial" w:eastAsia="Arial" w:hAnsi="Arial" w:cs="Arial"/>
                <w:color w:val="0000FF"/>
                <w:sz w:val="18"/>
                <w:szCs w:val="18"/>
                <w:u w:val="single"/>
                <w:lang w:val="nl-BE"/>
              </w:rPr>
              <w:t>Danny.Mertens@xeikon.com</w:t>
            </w:r>
            <w:r w:rsidRPr="00E30FE8">
              <w:rPr>
                <w:rFonts w:ascii="Arial" w:eastAsia="Arial" w:hAnsi="Arial" w:cs="Arial"/>
                <w:sz w:val="18"/>
                <w:szCs w:val="18"/>
                <w:lang w:val="nl-BE"/>
              </w:rPr>
              <w:t xml:space="preserve"> – </w:t>
            </w:r>
            <w:r w:rsidRPr="00E30FE8">
              <w:rPr>
                <w:rFonts w:ascii="Arial" w:eastAsia="Arial" w:hAnsi="Arial" w:cs="Arial"/>
                <w:color w:val="0000FF"/>
                <w:sz w:val="18"/>
                <w:szCs w:val="18"/>
                <w:u w:val="single"/>
                <w:lang w:val="nl-BE"/>
              </w:rPr>
              <w:t>www.xeikon.com</w:t>
            </w:r>
          </w:p>
        </w:tc>
        <w:tc>
          <w:tcPr>
            <w:tcW w:w="4536" w:type="dxa"/>
          </w:tcPr>
          <w:p w14:paraId="32881EAA" w14:textId="77777777" w:rsidR="0061678C" w:rsidRDefault="007954FB">
            <w:pPr>
              <w:rPr>
                <w:rFonts w:ascii="Arial" w:eastAsia="Arial" w:hAnsi="Arial" w:cs="Arial"/>
                <w:b/>
                <w:sz w:val="18"/>
                <w:szCs w:val="18"/>
              </w:rPr>
            </w:pPr>
            <w:r>
              <w:rPr>
                <w:rFonts w:ascii="Arial" w:eastAsia="Arial" w:hAnsi="Arial" w:cs="Arial"/>
                <w:b/>
                <w:sz w:val="18"/>
                <w:szCs w:val="18"/>
              </w:rPr>
              <w:t xml:space="preserve">PR agency Xeikon </w:t>
            </w:r>
          </w:p>
          <w:p w14:paraId="2B0D1D93" w14:textId="77777777" w:rsidR="0061678C" w:rsidRDefault="007954FB">
            <w:pPr>
              <w:rPr>
                <w:rFonts w:ascii="Arial" w:eastAsia="Arial" w:hAnsi="Arial" w:cs="Arial"/>
                <w:sz w:val="18"/>
                <w:szCs w:val="18"/>
              </w:rPr>
            </w:pPr>
            <w:r>
              <w:rPr>
                <w:rFonts w:ascii="Arial" w:eastAsia="Arial" w:hAnsi="Arial" w:cs="Arial"/>
                <w:sz w:val="18"/>
                <w:szCs w:val="18"/>
              </w:rPr>
              <w:t xml:space="preserve">duomedia </w:t>
            </w:r>
          </w:p>
          <w:p w14:paraId="3134649F" w14:textId="77777777" w:rsidR="0061678C" w:rsidRDefault="007954FB">
            <w:pPr>
              <w:rPr>
                <w:rFonts w:ascii="Arial" w:eastAsia="Arial" w:hAnsi="Arial" w:cs="Arial"/>
                <w:sz w:val="18"/>
                <w:szCs w:val="18"/>
              </w:rPr>
            </w:pPr>
            <w:r>
              <w:rPr>
                <w:rFonts w:ascii="Arial" w:eastAsia="Arial" w:hAnsi="Arial" w:cs="Arial"/>
                <w:b/>
                <w:sz w:val="18"/>
                <w:szCs w:val="18"/>
              </w:rPr>
              <w:t>Dorien Cooreman</w:t>
            </w:r>
          </w:p>
          <w:p w14:paraId="420507E5" w14:textId="77777777" w:rsidR="0061678C" w:rsidRPr="00E30FE8" w:rsidRDefault="007954FB">
            <w:pPr>
              <w:rPr>
                <w:rFonts w:ascii="Arial" w:eastAsia="Arial" w:hAnsi="Arial" w:cs="Arial"/>
                <w:sz w:val="18"/>
                <w:szCs w:val="18"/>
                <w:lang w:val="nl-BE"/>
              </w:rPr>
            </w:pPr>
            <w:r w:rsidRPr="00E30FE8">
              <w:rPr>
                <w:rFonts w:ascii="Arial" w:eastAsia="Arial" w:hAnsi="Arial" w:cs="Arial"/>
                <w:sz w:val="18"/>
                <w:szCs w:val="18"/>
                <w:lang w:val="nl-BE"/>
              </w:rPr>
              <w:t xml:space="preserve">Barastraat 175 - 1070 Brussels - Belgium </w:t>
            </w:r>
          </w:p>
          <w:p w14:paraId="560CB7C1" w14:textId="77777777" w:rsidR="0061678C" w:rsidRPr="00E30FE8" w:rsidRDefault="007954FB">
            <w:pPr>
              <w:rPr>
                <w:rFonts w:ascii="Arial" w:eastAsia="Arial" w:hAnsi="Arial" w:cs="Arial"/>
                <w:sz w:val="18"/>
                <w:szCs w:val="18"/>
                <w:lang w:val="nl-BE"/>
              </w:rPr>
            </w:pPr>
            <w:r w:rsidRPr="00E30FE8">
              <w:rPr>
                <w:rFonts w:ascii="Arial" w:eastAsia="Arial" w:hAnsi="Arial" w:cs="Arial"/>
                <w:sz w:val="18"/>
                <w:szCs w:val="18"/>
                <w:lang w:val="nl-BE"/>
              </w:rPr>
              <w:t>T: +32 (0)2 560 21 50 – M: +32 (0)478 98 60 58</w:t>
            </w:r>
          </w:p>
          <w:p w14:paraId="40F23F9B" w14:textId="77777777" w:rsidR="0061678C" w:rsidRPr="00E30FE8" w:rsidRDefault="007954FB">
            <w:pPr>
              <w:rPr>
                <w:rFonts w:ascii="Arial" w:eastAsia="Arial" w:hAnsi="Arial" w:cs="Arial"/>
                <w:b/>
                <w:sz w:val="18"/>
                <w:szCs w:val="18"/>
                <w:lang w:val="nl-BE"/>
              </w:rPr>
            </w:pPr>
            <w:r w:rsidRPr="00E30FE8">
              <w:rPr>
                <w:rFonts w:ascii="Arial" w:eastAsia="Arial" w:hAnsi="Arial" w:cs="Arial"/>
                <w:color w:val="0000FF"/>
                <w:sz w:val="18"/>
                <w:szCs w:val="18"/>
                <w:u w:val="single"/>
                <w:lang w:val="nl-BE"/>
              </w:rPr>
              <w:t>Dorien.C@duomedia.com</w:t>
            </w:r>
            <w:r w:rsidRPr="00E30FE8">
              <w:rPr>
                <w:rFonts w:ascii="Arial" w:eastAsia="Arial" w:hAnsi="Arial" w:cs="Arial"/>
                <w:sz w:val="18"/>
                <w:szCs w:val="18"/>
                <w:lang w:val="nl-BE"/>
              </w:rPr>
              <w:t xml:space="preserve"> – </w:t>
            </w:r>
            <w:r w:rsidRPr="00E30FE8">
              <w:rPr>
                <w:rFonts w:ascii="Arial" w:eastAsia="Arial" w:hAnsi="Arial" w:cs="Arial"/>
                <w:color w:val="0000FF"/>
                <w:sz w:val="18"/>
                <w:szCs w:val="18"/>
                <w:u w:val="single"/>
                <w:lang w:val="nl-BE"/>
              </w:rPr>
              <w:t>www.duomedia.com</w:t>
            </w:r>
          </w:p>
        </w:tc>
      </w:tr>
    </w:tbl>
    <w:p w14:paraId="27163E6C" w14:textId="77777777" w:rsidR="0061678C" w:rsidRPr="00E30FE8" w:rsidRDefault="0061678C">
      <w:pPr>
        <w:rPr>
          <w:rFonts w:ascii="Arial" w:eastAsia="Arial" w:hAnsi="Arial" w:cs="Arial"/>
          <w:b/>
          <w:sz w:val="18"/>
          <w:szCs w:val="18"/>
          <w:lang w:val="nl-BE"/>
        </w:rPr>
      </w:pPr>
    </w:p>
    <w:p w14:paraId="1B657CB8" w14:textId="77777777" w:rsidR="0061678C" w:rsidRPr="00E30FE8" w:rsidRDefault="0061678C">
      <w:pPr>
        <w:pBdr>
          <w:top w:val="nil"/>
          <w:left w:val="nil"/>
          <w:bottom w:val="nil"/>
          <w:right w:val="nil"/>
          <w:between w:val="nil"/>
        </w:pBdr>
        <w:tabs>
          <w:tab w:val="left" w:pos="2688"/>
        </w:tabs>
        <w:rPr>
          <w:rFonts w:ascii="Arial" w:eastAsia="Arial" w:hAnsi="Arial" w:cs="Arial"/>
          <w:b/>
          <w:color w:val="000000"/>
          <w:sz w:val="18"/>
          <w:szCs w:val="18"/>
          <w:lang w:val="nl-BE"/>
        </w:rPr>
      </w:pPr>
    </w:p>
    <w:p w14:paraId="1F6E5D43" w14:textId="77777777" w:rsidR="0061678C" w:rsidRPr="00E30FE8" w:rsidRDefault="007954FB">
      <w:pPr>
        <w:pBdr>
          <w:top w:val="nil"/>
          <w:left w:val="nil"/>
          <w:bottom w:val="nil"/>
          <w:right w:val="nil"/>
          <w:between w:val="nil"/>
        </w:pBdr>
        <w:tabs>
          <w:tab w:val="left" w:pos="2688"/>
        </w:tabs>
        <w:rPr>
          <w:rFonts w:ascii="Arial" w:eastAsia="Arial" w:hAnsi="Arial" w:cs="Arial"/>
          <w:b/>
          <w:color w:val="000000"/>
          <w:sz w:val="18"/>
          <w:szCs w:val="18"/>
          <w:lang w:val="nl-BE"/>
        </w:rPr>
      </w:pPr>
      <w:r w:rsidRPr="00E30FE8">
        <w:rPr>
          <w:rFonts w:ascii="Arial" w:eastAsia="Arial" w:hAnsi="Arial" w:cs="Arial"/>
          <w:b/>
          <w:color w:val="000000"/>
          <w:sz w:val="18"/>
          <w:szCs w:val="18"/>
          <w:lang w:val="nl-BE"/>
        </w:rPr>
        <w:t>Follow Xeikon on:</w:t>
      </w:r>
    </w:p>
    <w:p w14:paraId="67FC9294" w14:textId="77777777" w:rsidR="0061678C" w:rsidRPr="00E30FE8" w:rsidRDefault="007954FB">
      <w:pPr>
        <w:pBdr>
          <w:top w:val="nil"/>
          <w:left w:val="nil"/>
          <w:bottom w:val="nil"/>
          <w:right w:val="nil"/>
          <w:between w:val="nil"/>
        </w:pBdr>
        <w:tabs>
          <w:tab w:val="left" w:pos="2688"/>
        </w:tabs>
        <w:rPr>
          <w:rFonts w:ascii="Arial" w:eastAsia="Arial" w:hAnsi="Arial" w:cs="Arial"/>
          <w:color w:val="000000"/>
          <w:sz w:val="18"/>
          <w:szCs w:val="18"/>
          <w:lang w:val="nl-BE"/>
        </w:rPr>
      </w:pPr>
      <w:r>
        <w:rPr>
          <w:rFonts w:ascii="Arial" w:eastAsia="Arial" w:hAnsi="Arial" w:cs="Arial"/>
          <w:noProof/>
          <w:color w:val="000000"/>
          <w:sz w:val="18"/>
          <w:szCs w:val="18"/>
        </w:rPr>
        <w:drawing>
          <wp:inline distT="0" distB="0" distL="0" distR="0" wp14:anchorId="36C0A4CE" wp14:editId="177F5585">
            <wp:extent cx="219075" cy="219075"/>
            <wp:effectExtent l="0" t="0" r="0" b="0"/>
            <wp:docPr id="5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219075" cy="219075"/>
                    </a:xfrm>
                    <a:prstGeom prst="rect">
                      <a:avLst/>
                    </a:prstGeom>
                    <a:ln/>
                  </pic:spPr>
                </pic:pic>
              </a:graphicData>
            </a:graphic>
          </wp:inline>
        </w:drawing>
      </w:r>
      <w:r w:rsidRPr="00E30FE8">
        <w:rPr>
          <w:rFonts w:ascii="Arial" w:eastAsia="Arial" w:hAnsi="Arial" w:cs="Arial"/>
          <w:color w:val="000000"/>
          <w:sz w:val="18"/>
          <w:szCs w:val="18"/>
          <w:lang w:val="nl-BE"/>
        </w:rPr>
        <w:t xml:space="preserve"> </w:t>
      </w:r>
      <w:r w:rsidRPr="00E30FE8">
        <w:rPr>
          <w:rFonts w:ascii="Arial" w:eastAsia="Arial" w:hAnsi="Arial" w:cs="Arial"/>
          <w:color w:val="0000FF"/>
          <w:sz w:val="18"/>
          <w:szCs w:val="18"/>
          <w:u w:val="single"/>
          <w:lang w:val="nl-BE"/>
        </w:rPr>
        <w:t>Twitter.com/Xeikon</w:t>
      </w:r>
      <w:r w:rsidRPr="00E30FE8">
        <w:rPr>
          <w:rFonts w:ascii="Arial" w:eastAsia="Arial" w:hAnsi="Arial" w:cs="Arial"/>
          <w:color w:val="000000"/>
          <w:sz w:val="18"/>
          <w:szCs w:val="18"/>
          <w:lang w:val="nl-BE"/>
        </w:rPr>
        <w:t xml:space="preserve"> | </w:t>
      </w:r>
      <w:r>
        <w:rPr>
          <w:rFonts w:ascii="Arial" w:eastAsia="Arial" w:hAnsi="Arial" w:cs="Arial"/>
          <w:noProof/>
          <w:color w:val="000000"/>
          <w:sz w:val="18"/>
          <w:szCs w:val="18"/>
        </w:rPr>
        <w:drawing>
          <wp:inline distT="0" distB="0" distL="0" distR="0" wp14:anchorId="0B008B43" wp14:editId="2EEB48CE">
            <wp:extent cx="219075" cy="209550"/>
            <wp:effectExtent l="0" t="0" r="0" b="0"/>
            <wp:docPr id="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19075" cy="209550"/>
                    </a:xfrm>
                    <a:prstGeom prst="rect">
                      <a:avLst/>
                    </a:prstGeom>
                    <a:ln/>
                  </pic:spPr>
                </pic:pic>
              </a:graphicData>
            </a:graphic>
          </wp:inline>
        </w:drawing>
      </w:r>
      <w:r w:rsidRPr="00E30FE8">
        <w:rPr>
          <w:rFonts w:ascii="Arial" w:eastAsia="Arial" w:hAnsi="Arial" w:cs="Arial"/>
          <w:color w:val="000000"/>
          <w:sz w:val="18"/>
          <w:szCs w:val="18"/>
          <w:lang w:val="nl-BE"/>
        </w:rPr>
        <w:t xml:space="preserve"> </w:t>
      </w:r>
      <w:r w:rsidRPr="00E30FE8">
        <w:rPr>
          <w:rFonts w:ascii="Arial" w:eastAsia="Arial" w:hAnsi="Arial" w:cs="Arial"/>
          <w:color w:val="0000FF"/>
          <w:sz w:val="18"/>
          <w:szCs w:val="18"/>
          <w:u w:val="single"/>
          <w:lang w:val="nl-BE"/>
        </w:rPr>
        <w:t>Linkedin.com/Xeikon</w:t>
      </w:r>
      <w:r w:rsidRPr="00E30FE8">
        <w:rPr>
          <w:rFonts w:ascii="Arial" w:eastAsia="Arial" w:hAnsi="Arial" w:cs="Arial"/>
          <w:color w:val="000000"/>
          <w:sz w:val="18"/>
          <w:szCs w:val="18"/>
          <w:lang w:val="nl-BE"/>
        </w:rPr>
        <w:t xml:space="preserve"> | </w:t>
      </w:r>
      <w:r>
        <w:rPr>
          <w:rFonts w:ascii="Arial" w:eastAsia="Arial" w:hAnsi="Arial" w:cs="Arial"/>
          <w:noProof/>
          <w:color w:val="000000"/>
          <w:sz w:val="18"/>
          <w:szCs w:val="18"/>
        </w:rPr>
        <w:drawing>
          <wp:inline distT="0" distB="0" distL="0" distR="0" wp14:anchorId="1354DAE9" wp14:editId="395EC87A">
            <wp:extent cx="219075" cy="228600"/>
            <wp:effectExtent l="0" t="0" r="0" b="0"/>
            <wp:docPr id="55" name="image1.png" descr="youtube_Logo_small"/>
            <wp:cNvGraphicFramePr/>
            <a:graphic xmlns:a="http://schemas.openxmlformats.org/drawingml/2006/main">
              <a:graphicData uri="http://schemas.openxmlformats.org/drawingml/2006/picture">
                <pic:pic xmlns:pic="http://schemas.openxmlformats.org/drawingml/2006/picture">
                  <pic:nvPicPr>
                    <pic:cNvPr id="0" name="image1.png" descr="youtube_Logo_small"/>
                    <pic:cNvPicPr preferRelativeResize="0"/>
                  </pic:nvPicPr>
                  <pic:blipFill>
                    <a:blip r:embed="rId9"/>
                    <a:srcRect/>
                    <a:stretch>
                      <a:fillRect/>
                    </a:stretch>
                  </pic:blipFill>
                  <pic:spPr>
                    <a:xfrm>
                      <a:off x="0" y="0"/>
                      <a:ext cx="219075" cy="228600"/>
                    </a:xfrm>
                    <a:prstGeom prst="rect">
                      <a:avLst/>
                    </a:prstGeom>
                    <a:ln/>
                  </pic:spPr>
                </pic:pic>
              </a:graphicData>
            </a:graphic>
          </wp:inline>
        </w:drawing>
      </w:r>
      <w:r w:rsidRPr="00E30FE8">
        <w:rPr>
          <w:rFonts w:ascii="Arial" w:eastAsia="Arial" w:hAnsi="Arial" w:cs="Arial"/>
          <w:color w:val="000000"/>
          <w:sz w:val="18"/>
          <w:szCs w:val="18"/>
          <w:lang w:val="nl-BE"/>
        </w:rPr>
        <w:t xml:space="preserve"> </w:t>
      </w:r>
      <w:r w:rsidRPr="00E30FE8">
        <w:rPr>
          <w:rFonts w:ascii="Arial" w:eastAsia="Arial" w:hAnsi="Arial" w:cs="Arial"/>
          <w:color w:val="0000FF"/>
          <w:sz w:val="18"/>
          <w:szCs w:val="18"/>
          <w:u w:val="single"/>
          <w:lang w:val="nl-BE"/>
        </w:rPr>
        <w:t>Youtube.com/user/Xeikon</w:t>
      </w:r>
      <w:r w:rsidRPr="00E30FE8">
        <w:rPr>
          <w:rFonts w:ascii="Arial" w:eastAsia="Arial" w:hAnsi="Arial" w:cs="Arial"/>
          <w:color w:val="000000"/>
          <w:sz w:val="18"/>
          <w:szCs w:val="18"/>
          <w:lang w:val="nl-BE"/>
        </w:rPr>
        <w:t xml:space="preserve"> | </w:t>
      </w:r>
      <w:r>
        <w:rPr>
          <w:rFonts w:ascii="Arial" w:eastAsia="Arial" w:hAnsi="Arial" w:cs="Arial"/>
          <w:noProof/>
          <w:color w:val="000000"/>
          <w:sz w:val="18"/>
          <w:szCs w:val="18"/>
        </w:rPr>
        <w:drawing>
          <wp:inline distT="0" distB="0" distL="0" distR="0" wp14:anchorId="043DD421" wp14:editId="52FFA75D">
            <wp:extent cx="219075" cy="209550"/>
            <wp:effectExtent l="0" t="0" r="0" b="0"/>
            <wp:docPr id="5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19075" cy="209550"/>
                    </a:xfrm>
                    <a:prstGeom prst="rect">
                      <a:avLst/>
                    </a:prstGeom>
                    <a:ln/>
                  </pic:spPr>
                </pic:pic>
              </a:graphicData>
            </a:graphic>
          </wp:inline>
        </w:drawing>
      </w:r>
      <w:r w:rsidRPr="00E30FE8">
        <w:rPr>
          <w:rFonts w:ascii="Arial" w:eastAsia="Arial" w:hAnsi="Arial" w:cs="Arial"/>
          <w:color w:val="000000"/>
          <w:sz w:val="18"/>
          <w:szCs w:val="18"/>
          <w:lang w:val="nl-BE"/>
        </w:rPr>
        <w:t xml:space="preserve"> </w:t>
      </w:r>
      <w:r w:rsidRPr="00E30FE8">
        <w:rPr>
          <w:rFonts w:ascii="Arial" w:eastAsia="Arial" w:hAnsi="Arial" w:cs="Arial"/>
          <w:color w:val="0000FF"/>
          <w:sz w:val="18"/>
          <w:szCs w:val="18"/>
          <w:u w:val="single"/>
          <w:lang w:val="nl-BE"/>
        </w:rPr>
        <w:t>Facebook.com/Xeikon</w:t>
      </w:r>
    </w:p>
    <w:p w14:paraId="5F901D4B" w14:textId="77777777" w:rsidR="0061678C" w:rsidRPr="00E30FE8" w:rsidRDefault="0061678C">
      <w:pPr>
        <w:rPr>
          <w:rFonts w:ascii="Arial" w:eastAsia="Arial" w:hAnsi="Arial" w:cs="Arial"/>
          <w:sz w:val="18"/>
          <w:szCs w:val="18"/>
          <w:lang w:val="nl-BE"/>
        </w:rPr>
      </w:pPr>
    </w:p>
    <w:sectPr w:rsidR="0061678C" w:rsidRPr="00E30FE8">
      <w:headerReference w:type="default" r:id="rId11"/>
      <w:footerReference w:type="default" r:id="rId12"/>
      <w:pgSz w:w="11907" w:h="16839"/>
      <w:pgMar w:top="1985" w:right="794"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EBC4D" w14:textId="77777777" w:rsidR="00D02514" w:rsidRDefault="00D02514">
      <w:r>
        <w:separator/>
      </w:r>
    </w:p>
  </w:endnote>
  <w:endnote w:type="continuationSeparator" w:id="0">
    <w:p w14:paraId="0EE00EE4" w14:textId="77777777" w:rsidR="00D02514" w:rsidRDefault="00D0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266A5" w14:textId="77777777" w:rsidR="0061678C" w:rsidRDefault="007954FB">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noProof/>
        <w:color w:val="000000"/>
      </w:rPr>
      <w:drawing>
        <wp:inline distT="0" distB="0" distL="0" distR="0" wp14:anchorId="7046B28C" wp14:editId="633C9134">
          <wp:extent cx="2598420" cy="365760"/>
          <wp:effectExtent l="0" t="0" r="0" b="0"/>
          <wp:docPr id="53" name="image6.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6.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D7400" w14:textId="77777777" w:rsidR="00D02514" w:rsidRDefault="00D02514">
      <w:r>
        <w:separator/>
      </w:r>
    </w:p>
  </w:footnote>
  <w:footnote w:type="continuationSeparator" w:id="0">
    <w:p w14:paraId="76FFBACB" w14:textId="77777777" w:rsidR="00D02514" w:rsidRDefault="00D0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BC85C" w14:textId="77777777" w:rsidR="0061678C" w:rsidRDefault="007954FB">
    <w:pPr>
      <w:pBdr>
        <w:top w:val="nil"/>
        <w:left w:val="nil"/>
        <w:bottom w:val="nil"/>
        <w:right w:val="nil"/>
        <w:between w:val="nil"/>
      </w:pBdr>
      <w:tabs>
        <w:tab w:val="right" w:pos="9781"/>
      </w:tabs>
      <w:ind w:right="-37"/>
      <w:rPr>
        <w:color w:val="000000"/>
      </w:rPr>
    </w:pPr>
    <w:r>
      <w:rPr>
        <w:rFonts w:ascii="Arial" w:eastAsia="Arial" w:hAnsi="Arial" w:cs="Arial"/>
        <w:color w:val="A6A6A6"/>
        <w:sz w:val="36"/>
        <w:szCs w:val="36"/>
      </w:rPr>
      <w:t>PRESS RELEASE</w:t>
    </w:r>
    <w:r>
      <w:rPr>
        <w:rFonts w:ascii="Arial" w:eastAsia="Arial" w:hAnsi="Arial" w:cs="Arial"/>
        <w:color w:val="A6A6A6"/>
        <w:sz w:val="36"/>
        <w:szCs w:val="36"/>
      </w:rPr>
      <w:tab/>
    </w:r>
    <w:r>
      <w:rPr>
        <w:rFonts w:ascii="Arial" w:eastAsia="Arial" w:hAnsi="Arial" w:cs="Arial"/>
        <w:color w:val="A6A6A6"/>
        <w:sz w:val="36"/>
        <w:szCs w:val="36"/>
      </w:rPr>
      <w:tab/>
    </w:r>
    <w:r>
      <w:rPr>
        <w:rFonts w:ascii="Arial" w:eastAsia="Arial" w:hAnsi="Arial" w:cs="Arial"/>
        <w:noProof/>
        <w:color w:val="000000"/>
        <w:sz w:val="36"/>
        <w:szCs w:val="36"/>
      </w:rPr>
      <w:drawing>
        <wp:inline distT="0" distB="0" distL="0" distR="0" wp14:anchorId="0E7A81F8" wp14:editId="0CD8B28E">
          <wp:extent cx="1323975" cy="323850"/>
          <wp:effectExtent l="0" t="0" r="0" b="0"/>
          <wp:docPr id="57" name="image2.jpg" descr="logo_Xeikon"/>
          <wp:cNvGraphicFramePr/>
          <a:graphic xmlns:a="http://schemas.openxmlformats.org/drawingml/2006/main">
            <a:graphicData uri="http://schemas.openxmlformats.org/drawingml/2006/picture">
              <pic:pic xmlns:pic="http://schemas.openxmlformats.org/drawingml/2006/picture">
                <pic:nvPicPr>
                  <pic:cNvPr id="0" name="image2.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7EB255AC" w14:textId="77777777" w:rsidR="0061678C" w:rsidRDefault="0061678C">
    <w:pPr>
      <w:pBdr>
        <w:top w:val="nil"/>
        <w:left w:val="nil"/>
        <w:bottom w:val="nil"/>
        <w:right w:val="nil"/>
        <w:between w:val="nil"/>
      </w:pBdr>
      <w:tabs>
        <w:tab w:val="left" w:pos="669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8C"/>
    <w:rsid w:val="000D68B5"/>
    <w:rsid w:val="000F2C8C"/>
    <w:rsid w:val="001F37DC"/>
    <w:rsid w:val="00387272"/>
    <w:rsid w:val="004D1966"/>
    <w:rsid w:val="0050278D"/>
    <w:rsid w:val="0061678C"/>
    <w:rsid w:val="007954FB"/>
    <w:rsid w:val="007A15FC"/>
    <w:rsid w:val="007F1BFF"/>
    <w:rsid w:val="008E02C8"/>
    <w:rsid w:val="00A40D30"/>
    <w:rsid w:val="00A433E0"/>
    <w:rsid w:val="00B611F4"/>
    <w:rsid w:val="00D02514"/>
    <w:rsid w:val="00E30FE8"/>
    <w:rsid w:val="00E53B7D"/>
    <w:rsid w:val="00F150F7"/>
    <w:rsid w:val="00F3660B"/>
    <w:rsid w:val="00FE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1927"/>
  <w15:docId w15:val="{47250A84-9A07-F749-81EE-AAFCCB0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val="en-GB"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US"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U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val="x-none"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val="x-none"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val="x-none"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val="en-GB"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val="x-none" w:bidi="ne-NP"/>
    </w:rPr>
  </w:style>
  <w:style w:type="paragraph" w:customStyle="1" w:styleId="xmsonormal">
    <w:name w:val="x_msonormal"/>
    <w:basedOn w:val="Normal"/>
    <w:rsid w:val="00D76307"/>
    <w:pPr>
      <w:spacing w:before="100" w:beforeAutospacing="1" w:after="100" w:afterAutospacing="1"/>
    </w:pPr>
    <w:rPr>
      <w:lang w:val="en-GB"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WoMHTKZC8EAPgtIXVwAnHoNv1Q==">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11</cp:revision>
  <dcterms:created xsi:type="dcterms:W3CDTF">2020-03-12T12:32:00Z</dcterms:created>
  <dcterms:modified xsi:type="dcterms:W3CDTF">2020-04-01T13:15:00Z</dcterms:modified>
</cp:coreProperties>
</file>